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0C" w:rsidRP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A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к приказу </w:t>
      </w:r>
    </w:p>
    <w:p w:rsid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4C7A0C">
        <w:rPr>
          <w:rFonts w:ascii="Times New Roman" w:eastAsia="Times New Roman" w:hAnsi="Times New Roman" w:cs="Times New Roman"/>
          <w:sz w:val="16"/>
          <w:szCs w:val="16"/>
          <w:lang w:eastAsia="ru-RU"/>
        </w:rPr>
        <w:t>ачальника Управления от 03.02.2020г. № 5</w:t>
      </w:r>
    </w:p>
    <w:p w:rsidR="004C7A0C" w:rsidRPr="004C7A0C" w:rsidRDefault="004C7A0C" w:rsidP="004C7A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951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о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инвалидам 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маломобильным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посещении</w:t>
      </w: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социальной защиты населения Октябрьского муниципального района</w:t>
      </w:r>
      <w:r w:rsidR="007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7A0C" w:rsidRPr="00650710" w:rsidRDefault="00741951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предоставления им услуг</w:t>
      </w: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A0C" w:rsidRPr="00650710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C7A0C" w:rsidRDefault="004C7A0C" w:rsidP="004C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5B" w:rsidRDefault="004C7A0C" w:rsidP="004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24.11.1995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 «О социальной защите инвалидов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социальных отношений Челябинской области от 28.12.2018г. № 655 «Об утверждении Порядка обеспечения условий доступности для инвалидов объектов и предоставляемых услуг в сфере социальной защиты населения, а также оказания им при этом необходимой помощи»</w:t>
      </w:r>
      <w:r w:rsidR="00392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235B" w:rsidRDefault="004C7A0C" w:rsidP="003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Настоящая Инструкция разработана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235B">
        <w:rPr>
          <w:rFonts w:ascii="Times New Roman" w:hAnsi="Times New Roman" w:cs="Times New Roman"/>
          <w:sz w:val="28"/>
          <w:szCs w:val="28"/>
        </w:rPr>
        <w:t xml:space="preserve"> целях обеспечения доступности Управления социальной защиты населения Октябрьского муниципального района (далее - Управления) для инвалидов и маломобильных групп населения.</w:t>
      </w:r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определяет ответственность, функции, порядок действий в работе 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муниципальных служащих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максимально удобных условий в реализации прав гражданам из числа граждан с нарушениями функций опорно-двигательного аппарата (в т.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ч. инвалидов-колясочников), людей с недостатками зрения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(слепых и слабовидящих), людей с дефектами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 (глухих и слабослышащих), маломобильным гражданам.</w:t>
      </w:r>
      <w:proofErr w:type="gramEnd"/>
    </w:p>
    <w:p w:rsidR="0039235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Инструкция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 к применению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работниками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 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за оказание помощи инвалидам и другим маломобильным гражданам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Pr="00226B85" w:rsidRDefault="002535A8" w:rsidP="0025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ПРАВИЛА ЭТИКЕТА</w:t>
      </w:r>
    </w:p>
    <w:p w:rsidR="002535A8" w:rsidRDefault="002535A8" w:rsidP="0025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к человеку: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обращайтесь с инвалидом вежливо и уважительно, вполне естественно пожать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руку. Когда вы разговариваете с инвалидом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категории, обращайтесь непосредственно к нему, а не к сопровождающему или </w:t>
      </w:r>
      <w:proofErr w:type="spellStart"/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сурдопереводчику</w:t>
      </w:r>
      <w:proofErr w:type="spellEnd"/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присутствуют при разговоре.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Адекватность и вежливость: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другому человеку, как к себе самому, точно так же его уважайте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оказание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общение будут эффективными.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Называйте себя и других: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встречаетесь с человеком, который плохо видит или совсем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помощи: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предлагаете помощь, ждите, пока ее примут, а затем спрашивайте, что и как делать;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предлагайте помощь, если нужно открыть тяжелую дверь или обойти препятствие.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доступности услуг: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лично убеждайтесь в доступности мест, где предусмотрено оказание услуг и прием граждан. Заранее поинтересуйтесь, какие могут возникнуть проблемы или барьеры и как их можно устранить.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с </w:t>
      </w:r>
      <w:proofErr w:type="gramStart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кресло-коляской</w:t>
      </w:r>
      <w:proofErr w:type="gramEnd"/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инвалидная коляска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неприкасаемого пространства человека, который ее использует.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облокачивайтесь на нее и не толкайте. Начать катить коляску без согласия инвалида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схватить и понести человека без его разрешения.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попросили помочь инвалиду, передвигающемуся на коляске, сначала катите ее медленно. Коляска быстро набирает скорость, и неожиданный толчок может привести к потере равновесия.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Внимательность и терпеливость: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Повторите, что вы поняли, это поможет человеку ответить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его.</w:t>
      </w: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Расположение для беседы: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видно.</w:t>
      </w:r>
    </w:p>
    <w:p w:rsidR="002535A8" w:rsidRPr="00226B85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внимания человека: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B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2535A8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36" w:rsidRPr="00650710" w:rsidRDefault="002535A8" w:rsidP="0050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РАБОТЫ С ИНВАЛИДАМИ И МАЛОМОБИЛЬНЫМИ ГРАЖДАНАМИ</w:t>
      </w:r>
      <w:r w:rsidR="00AE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ПОСЕЩЕНИИ 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</w:p>
    <w:p w:rsidR="00503D36" w:rsidRPr="00650710" w:rsidRDefault="00503D36" w:rsidP="0050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обеспечения беспрепятственного доступа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маломобильных граждан,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условия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установленными законодательными и иными нормативными правовыми актами.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оказание помощи инвалидам и другим маломобильным гражданам назнача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приказом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нахождении инвалида или маломобильного гражданина на террито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в помещении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оказывается помощь: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и выходе из здания;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внутри здания,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подъеме и спуске с лестницы. 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служащие 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должностных обязанностей, в том числе при организации личного приема инвалидов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других маломобильных граждан, должны соблюдать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настоящей Инструкции.</w:t>
      </w:r>
    </w:p>
    <w:p w:rsidR="00503D36" w:rsidRPr="00650710" w:rsidRDefault="002535A8" w:rsidP="006C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СОПРОВОЖДЕНИЕ ИНВАЛИДОВ И МАЛОМОБИЛЬНЫХ ГРАЖДАН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ПОСЕЩЕНИИ </w:t>
      </w:r>
      <w:r w:rsidR="00503D36" w:rsidRPr="0065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</w:p>
    <w:p w:rsidR="00503D36" w:rsidRDefault="00503D36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Действия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вахтёра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инвалиду или маломобильному гражданину:</w:t>
      </w:r>
    </w:p>
    <w:p w:rsidR="00503D36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proofErr w:type="gramStart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срабатывании кнопки вызова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выявлени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 с ограничением передвижения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коляске, костылях, с тростью), выходит на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 открывает входные двери.</w:t>
      </w:r>
    </w:p>
    <w:p w:rsidR="004C7A0C" w:rsidRPr="004C7A0C" w:rsidRDefault="002535A8" w:rsidP="0050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Оказывает помощь при входе в здание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D36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Уточняет, в какой помощи нуждается инвалид или маломобильный гражданин, цель посещения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причины обращения</w:t>
      </w:r>
      <w:r w:rsidR="00286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инвалида к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или муниципальному служащему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286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которого относитс</w:t>
      </w:r>
      <w:r w:rsidR="00AE5A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решение вопроса обратившегося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</w:t>
      </w:r>
      <w:r w:rsidR="00FB0B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ахтёр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инвалида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места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методами: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слуха ладонью указывается на место ожидания (приглашающий жест) и предлагается сесть;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правее).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Действия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или муниципального служащего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/услуги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инвалиду или маломобильному гражданину:</w:t>
      </w:r>
    </w:p>
    <w:p w:rsidR="007C489F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При встрече с инвалидом или маломобильным гражданином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муниципальный служащий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сообщить свою фамилию, имя, отчество, занимаемую должность и выяснить, по какому вопросу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гражданин.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сопровождении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или маломобильного гражданина к месту приема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следующие нормы: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с нарушением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следовать за собой. Слова сопровождаются доступными и понятными жестами. Указать рукой место, куда он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присесть;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инвалиду с нарушением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необходимо пред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помощь по сопровождению.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ориентации лиц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нарушением зрения в здании Управления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кратко описать местонахождение, характеризовать расстояние до определенных предметов,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предупредить о препятствиях: ступенях,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слепому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выбрать, с какой стороны ему удобно идти (обычно это свободная от трости сторона), при передвижении поддерживать его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рукой. Проходя двери или узкие проходы, всегда идти впереди, рукой направляя инвалида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он шел следом. В месте приема, необходимо подвести инвалида к стулу и направить его руку на спинку стула;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прием инвалида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маломобильного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испытывающего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передвижении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холле либо ином помещении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предлагается необходимая помощь, которая может быть оказана при передвижении по зданию. Запрещается прикасаться к инвалидной коляске и менять ее местоположение без согласия инвалида или маломобильного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гражданина.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тяжелых дверей, при передвижении по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предложить помощь инвалиду или маломобильному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пользующемуся инвалидной коляской или костылями.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существуют архитектурные барьеры, необходимо предупредить инвалида или маломобильного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наличии, чтобы указанное лицо имело возможность принимать решения о траектории движения заранее;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B37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инвалиду с нарушениями интеллекта предлагается следовать за собой, перед ним открывается дверь, и предлагается занять место посетителя.</w:t>
      </w:r>
    </w:p>
    <w:p w:rsidR="00701B37" w:rsidRDefault="002535A8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В отношении лиц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возраста, граждан с малолетними детьми, в том числе </w:t>
      </w:r>
      <w:proofErr w:type="gramStart"/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использующим</w:t>
      </w:r>
      <w:proofErr w:type="gramEnd"/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коляски,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вахтёр должен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у таких лиц, в какой помощи они нуждаются в целях беспрепятственного и комфортного посещения </w:t>
      </w:r>
      <w:r w:rsidR="0070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необходимости оказать требуемую помощь.</w:t>
      </w:r>
    </w:p>
    <w:p w:rsidR="00701B37" w:rsidRDefault="00701B37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3B" w:rsidRPr="00650710" w:rsidRDefault="004C7A0C" w:rsidP="002F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ЛИЧНОГО ПРИЕМА ИНВАЛИДОВ</w:t>
      </w:r>
    </w:p>
    <w:p w:rsidR="002F6C3B" w:rsidRDefault="002F6C3B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5.1.Организация личного приема инвалида с нарушением слуха.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Для привлечения внимания необходимо назвать инвалида по имени и отчеству, а в случае отсутствия реакции, слегка прикоснуться к его руке или привлечь внимание жестом руки.</w:t>
      </w:r>
    </w:p>
    <w:p w:rsidR="002F6C3B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В</w:t>
      </w:r>
      <w:r w:rsidR="002F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сложностей с устным общением предлагается</w:t>
      </w:r>
      <w:r w:rsidR="002F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в письменном виде.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 Лицо с нарушением слуха должно иметь возможность следить за выражением лица собеседника.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или  муниципальный служащий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r w:rsidR="00226B85" w:rsidRPr="00226B85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</w:t>
      </w:r>
      <w:r w:rsidR="00226B85">
        <w:rPr>
          <w:rFonts w:ascii="Arial" w:hAnsi="Arial" w:cs="Arial"/>
          <w:sz w:val="30"/>
          <w:szCs w:val="30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общение происходит через сурдопереводчика, необходимо обращаться непосредственно к собеседнику, а не к переводчику.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При возникновении необходимости ознакомления с документами, предоставляемыми инвалидом, лицо,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прием,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комментирует документы, которые нужны для решения вопроса, связанного с личным обращением инвалида. В случае предоставления неполного комплекта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лицо, осуществляющее прием,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сообщает инвалиду перечень недостающих документов.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Необходимо соблюдать общие этические нормы общения с инвалидом, имеющим нарушение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слуха.</w:t>
      </w:r>
      <w:r w:rsidR="00E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личного приема инвалида с нарушением зрения.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При общении необходимо учитывать постоянную необходимость инвалида в ориентации в пространстве. Если лицо, осуществляющее прием, перемещается по кабинету или покидает его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действия сопровождает голосом. Если в ходе личного приема возникла необходимость приглашения других работников Учреждения, нужно представить их и дать им возможность выразить голосом свое присутствие.</w:t>
      </w:r>
    </w:p>
    <w:p w:rsidR="004C7A0C" w:rsidRPr="004C7A0C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При возникновении необходимости ознакомления с документами, предоставляемыми инвалидом, не нарушается порядок их расположения. </w:t>
      </w:r>
    </w:p>
    <w:p w:rsidR="00E07538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комментировать свои действия и называть документы, которые нужны для решения вопроса, связанного с личным обращением инвалида. В случае предоставления неполного комплекта документов необходимо сообщить в письменном виде информацию о недостающих документах, а также, по просьбе инвалида, записать информацию на его диктофон.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 подписи инвалида на документе лицо, осуществляющее прием, читает его, убеждается в понятии инвалидом изложенной информации, а также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помощь в подписании документа 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асполагает документ под активную руку, направляет указательный палец этой руки в место, где должна начаться подпись.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Необходимо соблюдать общие этические нормы общения с инвалидом, имеющим нарушение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излишней жестикуляции, в случае необходимости чтения документа предупредить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личного приема инвалида с интеллектуальными нарушениями.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разговоре рекомендуется смотреть в лицо собеседнику, поддерживать визуальный контакт.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</w:t>
      </w:r>
      <w:proofErr w:type="gramStart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фраза не понятна, рекомендуется попросить собеседника повторить ее.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Необходимо не допускать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разговора, так как лицу с интеллектуальными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большее количество времени для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высказывания. Следует быть готовым к тому, что разговор с указанным лицом займет больше времени.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проблем в устном общении необходимо предложить использовать другой способ общения (например, написать, напечатать).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Необходимо соблюдать общие этические нормы общения с инвалидом, имеющим интеллектуальные нарушения.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 на грамматические ошибки, не делаются замечания по устной речи.</w:t>
      </w:r>
    </w:p>
    <w:p w:rsidR="00650710" w:rsidRDefault="004C7A0C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личного приема, лицо осуществляющее прием, приглашает 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вахтёра для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1B4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или маломобильного гражданина до выхода из здания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710" w:rsidRDefault="00650710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0C" w:rsidRPr="00650710" w:rsidRDefault="004C7A0C" w:rsidP="0065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650710" w:rsidRPr="004C7A0C" w:rsidRDefault="00650710" w:rsidP="004C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A8" w:rsidRDefault="002535A8" w:rsidP="0025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предоставления услуги (приема)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или муниципальный служащий, оказавший услугу, приглашает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вахтёр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инвалиду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маломобильному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(выехать) из кабинета</w:t>
      </w:r>
      <w:r w:rsidR="0095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(помещения), открывает двери, сопровождает гражданина до выхода из здания и помогает покинуть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0710" w:rsidRDefault="002535A8" w:rsidP="00650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 муниципальные служащие Управления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самостоятельно в рамках своей компетенции принимать решения о видах и способах помощи инвалидам</w:t>
      </w:r>
      <w:r w:rsidR="0034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0C"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 зависимости от обстоятельств с учетом требований настоящей Инструкции.</w:t>
      </w:r>
    </w:p>
    <w:p w:rsidR="00650710" w:rsidRDefault="004C7A0C" w:rsidP="00650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535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служащие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установленную законодательством ответственность, в том числе дисциплинарную ответственность за несоблюдение либо ненадлежащее соблюдение обязанностей, установленных настоящей Инструкцией, при посещении 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другим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маломобильными</w:t>
      </w:r>
      <w:r w:rsidR="0065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гражданами.</w:t>
      </w:r>
    </w:p>
    <w:sectPr w:rsidR="00650710" w:rsidSect="004C7A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0C"/>
    <w:rsid w:val="000050CE"/>
    <w:rsid w:val="000F7781"/>
    <w:rsid w:val="001B4F1C"/>
    <w:rsid w:val="00226B85"/>
    <w:rsid w:val="002535A8"/>
    <w:rsid w:val="00286DDD"/>
    <w:rsid w:val="002F0E90"/>
    <w:rsid w:val="002F6C3B"/>
    <w:rsid w:val="00346514"/>
    <w:rsid w:val="0039235B"/>
    <w:rsid w:val="003A2DB0"/>
    <w:rsid w:val="004C7A0C"/>
    <w:rsid w:val="00503D36"/>
    <w:rsid w:val="00644A78"/>
    <w:rsid w:val="00650710"/>
    <w:rsid w:val="006C2F17"/>
    <w:rsid w:val="00701B37"/>
    <w:rsid w:val="00741951"/>
    <w:rsid w:val="007C489F"/>
    <w:rsid w:val="009563A0"/>
    <w:rsid w:val="00AE5AD6"/>
    <w:rsid w:val="00E07538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2020-02-05T03:48:00Z</dcterms:created>
  <dcterms:modified xsi:type="dcterms:W3CDTF">2020-02-06T05:20:00Z</dcterms:modified>
</cp:coreProperties>
</file>